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759C7" w14:textId="77777777" w:rsidR="00C5757A" w:rsidRDefault="00C5757A" w:rsidP="00C575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typ Display" w:eastAsia="Times New Roman" w:hAnsi="Atyp Display" w:cs="Times New Roman"/>
          <w:sz w:val="72"/>
          <w:szCs w:val="72"/>
        </w:rPr>
      </w:pPr>
      <w:r>
        <w:rPr>
          <w:noProof/>
        </w:rPr>
        <w:drawing>
          <wp:inline distT="0" distB="0" distL="0" distR="0" wp14:anchorId="0559A6C8" wp14:editId="5B5FFA95">
            <wp:extent cx="2415828" cy="900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БТ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1" b="22915"/>
                    <a:stretch/>
                  </pic:blipFill>
                  <pic:spPr bwMode="auto">
                    <a:xfrm>
                      <a:off x="0" y="0"/>
                      <a:ext cx="241582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DB37" w14:textId="77777777" w:rsidR="00C5757A" w:rsidRDefault="00C5757A" w:rsidP="00C575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typ Display" w:eastAsia="Times New Roman" w:hAnsi="Atyp Display" w:cs="Times New Roman"/>
          <w:sz w:val="72"/>
          <w:szCs w:val="72"/>
        </w:rPr>
      </w:pPr>
    </w:p>
    <w:p w14:paraId="7385C876" w14:textId="77777777" w:rsidR="00C5757A" w:rsidRPr="006812F7" w:rsidRDefault="00C5757A" w:rsidP="00C575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typ Display" w:eastAsia="Times New Roman" w:hAnsi="Atyp Display" w:cs="Times New Roman"/>
          <w:sz w:val="72"/>
          <w:szCs w:val="72"/>
        </w:rPr>
      </w:pPr>
      <w:r w:rsidRPr="006812F7">
        <w:rPr>
          <w:rFonts w:ascii="Atyp Display" w:eastAsia="Times New Roman" w:hAnsi="Atyp Display" w:cs="Times New Roman"/>
          <w:sz w:val="72"/>
          <w:szCs w:val="72"/>
        </w:rPr>
        <w:t>КОНКУРСНОЕ ЗАДАНИЕ</w:t>
      </w:r>
    </w:p>
    <w:p w14:paraId="6E683DE4" w14:textId="77777777" w:rsidR="00C5757A" w:rsidRDefault="00C5757A" w:rsidP="00C575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NeueCyr" w:eastAsia="Times New Roman" w:hAnsi="HelveticaNeueCyr" w:cs="Times New Roman"/>
          <w:color w:val="000000"/>
          <w:sz w:val="28"/>
          <w:szCs w:val="28"/>
        </w:rPr>
      </w:pPr>
    </w:p>
    <w:p w14:paraId="301B4ABE" w14:textId="4168984D" w:rsidR="00C5757A" w:rsidRDefault="00C5757A" w:rsidP="00C5757A">
      <w:pPr>
        <w:jc w:val="center"/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</w:pPr>
      <w:r w:rsidRPr="006812F7">
        <w:rPr>
          <w:rFonts w:ascii="HelveticaNeueCyr" w:eastAsia="Times New Roman" w:hAnsi="HelveticaNeueCyr" w:cs="Times New Roman"/>
          <w:color w:val="000000"/>
          <w:sz w:val="28"/>
          <w:szCs w:val="28"/>
        </w:rPr>
        <w:t>«</w:t>
      </w:r>
      <w:r>
        <w:rPr>
          <w:rFonts w:ascii="HelveticaNeueCyr" w:eastAsia="Times New Roman" w:hAnsi="HelveticaNeueCyr" w:cs="Times New Roman"/>
          <w:sz w:val="28"/>
          <w:szCs w:val="28"/>
        </w:rPr>
        <w:t>Автономная доставка груза</w:t>
      </w:r>
      <w:r w:rsidRPr="006812F7">
        <w:rPr>
          <w:rFonts w:ascii="HelveticaNeueCyr" w:eastAsia="Times New Roman" w:hAnsi="HelveticaNeueCyr" w:cs="Times New Roman"/>
          <w:color w:val="000000"/>
          <w:sz w:val="28"/>
          <w:szCs w:val="28"/>
        </w:rPr>
        <w:t>»</w:t>
      </w:r>
      <w:r>
        <w:rPr>
          <w:rFonts w:ascii="HelveticaNeueCyr" w:eastAsia="Times New Roman" w:hAnsi="HelveticaNeueCyr" w:cs="Times New Roman"/>
          <w:color w:val="000000"/>
          <w:sz w:val="28"/>
          <w:szCs w:val="28"/>
        </w:rPr>
        <w:br/>
      </w:r>
      <w:r w:rsidRPr="006812F7">
        <w:rPr>
          <w:rFonts w:ascii="HelveticaNeueCyr" w:eastAsia="Times New Roman" w:hAnsi="HelveticaNeueCyr" w:cs="Times New Roman"/>
          <w:sz w:val="28"/>
          <w:szCs w:val="28"/>
        </w:rPr>
        <w:t>Отборочный этап</w:t>
      </w:r>
    </w:p>
    <w:p w14:paraId="220F18B1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38330496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1843B082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77D71FAC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12E70F62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4545ECDB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269C67A0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59402556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0CE547A3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52F9E133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57414914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7E9D5F26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765841AB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32DC298B" w14:textId="77777777" w:rsidR="00C5757A" w:rsidRDefault="00C5757A" w:rsidP="00C5757A">
      <w:pPr>
        <w:rPr>
          <w:rFonts w:ascii="HelveticaNeueCyr" w:eastAsia="Times New Roman" w:hAnsi="HelveticaNeueCyr" w:cs="Times New Roman"/>
          <w:sz w:val="28"/>
          <w:szCs w:val="28"/>
        </w:rPr>
      </w:pPr>
    </w:p>
    <w:p w14:paraId="4EDF86EA" w14:textId="77777777" w:rsidR="00C5757A" w:rsidRDefault="00C5757A" w:rsidP="00C5757A">
      <w:pPr>
        <w:spacing w:after="0" w:line="240" w:lineRule="auto"/>
        <w:jc w:val="center"/>
        <w:rPr>
          <w:rFonts w:ascii="HelveticaNeueCyr" w:eastAsia="Times New Roman" w:hAnsi="HelveticaNeueCyr" w:cs="Times New Roman"/>
        </w:rPr>
      </w:pPr>
      <w:r>
        <w:rPr>
          <w:rFonts w:ascii="HelveticaNeueCyr" w:eastAsia="Times New Roman" w:hAnsi="HelveticaNeueCyr" w:cs="Times New Roman"/>
          <w:sz w:val="28"/>
          <w:szCs w:val="28"/>
        </w:rPr>
        <w:t>Москва</w:t>
      </w:r>
      <w:r>
        <w:rPr>
          <w:rFonts w:ascii="HelveticaNeueCyr" w:eastAsia="Times New Roman" w:hAnsi="HelveticaNeueCyr" w:cs="Times New Roman"/>
          <w:sz w:val="28"/>
          <w:szCs w:val="28"/>
        </w:rPr>
        <w:br/>
      </w:r>
      <w:r>
        <w:rPr>
          <w:rFonts w:ascii="HelveticaNeueCyr" w:eastAsia="Times New Roman" w:hAnsi="HelveticaNeueCyr" w:cs="Times New Roman"/>
        </w:rPr>
        <w:t>2023</w:t>
      </w:r>
    </w:p>
    <w:p w14:paraId="04583EAC" w14:textId="77777777" w:rsidR="00C5757A" w:rsidRDefault="00C5757A">
      <w:pPr>
        <w:rPr>
          <w:rFonts w:ascii="HelveticaNeueCyr" w:eastAsia="Times New Roman" w:hAnsi="HelveticaNeueCyr" w:cs="Times New Roman"/>
        </w:rPr>
      </w:pPr>
      <w:r>
        <w:rPr>
          <w:rFonts w:ascii="HelveticaNeueCyr" w:eastAsia="Times New Roman" w:hAnsi="HelveticaNeueCyr" w:cs="Times New Roman"/>
        </w:rPr>
        <w:br w:type="page"/>
      </w:r>
    </w:p>
    <w:p w14:paraId="706CD91A" w14:textId="77777777" w:rsidR="00217106" w:rsidRDefault="00217106" w:rsidP="00217106">
      <w:pPr>
        <w:spacing w:after="0" w:line="240" w:lineRule="auto"/>
        <w:ind w:firstLine="8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D19B1B" w14:textId="0117CF81" w:rsidR="00217106" w:rsidRPr="00C5757A" w:rsidRDefault="00C5757A" w:rsidP="00C5757A">
      <w:pPr>
        <w:rPr>
          <w:rFonts w:ascii="Atyp Display" w:eastAsia="Times New Roman" w:hAnsi="Atyp Display" w:cs="Times New Roman"/>
          <w:lang w:eastAsia="ru-RU"/>
        </w:rPr>
      </w:pPr>
      <w:r w:rsidRPr="00C5757A"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  <w:t>ТЕМА ЗАДАНИЯ ОТБОРОЧНОГО ЭТАПА ТУРНИРА</w:t>
      </w:r>
    </w:p>
    <w:p w14:paraId="76381A92" w14:textId="42D151FD" w:rsidR="00217106" w:rsidRPr="00C5757A" w:rsidRDefault="00217106" w:rsidP="00C5757A">
      <w:pPr>
        <w:jc w:val="both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Разработать БПЛА с системой подвеса груза массой 1</w:t>
      </w:r>
      <w:r w:rsidR="00002920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00 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г и продемонстрировать возможность БПЛА осуществлять доставку груза в указанную точку</w:t>
      </w:r>
      <w:r w:rsidR="00002920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в автономном режиме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</w:p>
    <w:p w14:paraId="44F67F69" w14:textId="7600D831" w:rsidR="00217106" w:rsidRPr="00C5757A" w:rsidRDefault="00C5757A" w:rsidP="00C5757A">
      <w:pPr>
        <w:spacing w:before="320"/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</w:pPr>
      <w:r w:rsidRPr="00C5757A"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  <w:t>ЗАДАНИЕ ЗАОЧНОГО ОТБОРОЧНОГО ЭТАПА ТУРНИРА</w:t>
      </w:r>
    </w:p>
    <w:p w14:paraId="3F82AC05" w14:textId="6FC2A25A" w:rsidR="00217106" w:rsidRPr="00C5757A" w:rsidRDefault="00217106" w:rsidP="00C5757A">
      <w:pPr>
        <w:jc w:val="both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5E0E6F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Отборочный этап проводится </w:t>
      </w:r>
      <w:r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с</w:t>
      </w:r>
      <w:r w:rsidR="008B3167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226D75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26</w:t>
      </w:r>
      <w:bookmarkStart w:id="0" w:name="_GoBack"/>
      <w:bookmarkEnd w:id="0"/>
      <w:r w:rsidR="008B3167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 июня 2023</w:t>
      </w:r>
      <w:r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 года</w:t>
      </w:r>
      <w:r w:rsidRPr="005E0E6F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</w:p>
    <w:p w14:paraId="130E2398" w14:textId="734335B1" w:rsidR="00F4775E" w:rsidRPr="00C5757A" w:rsidRDefault="00217106" w:rsidP="00C5757A">
      <w:pPr>
        <w:jc w:val="both"/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Для участия в отборочном этапе необходимо </w:t>
      </w:r>
      <w:r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разработать</w:t>
      </w:r>
      <w:r w:rsidR="00F4775E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БПЛА мультироторного типа, оснащенный</w:t>
      </w:r>
      <w:r w:rsidR="00002920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системой автономного пилотирования</w:t>
      </w:r>
      <w:r w:rsidR="00F4775E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и устройством, позволяющем фиксировать груз массой до 1</w:t>
      </w:r>
      <w:r w:rsidR="00002920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00</w:t>
      </w:r>
      <w:r w:rsid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</w:t>
      </w:r>
      <w:r w:rsidR="00F4775E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г и осуществлять его</w:t>
      </w:r>
      <w:r w:rsidR="00002920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доставку и</w:t>
      </w:r>
      <w:r w:rsidR="00F4775E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 xml:space="preserve"> сброс </w:t>
      </w:r>
      <w:r w:rsidR="00002920" w:rsidRP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в указанную точку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  <w:r w:rsidR="00F4775E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</w:t>
      </w:r>
    </w:p>
    <w:p w14:paraId="207847A7" w14:textId="77777777" w:rsidR="00217106" w:rsidRPr="00C5757A" w:rsidRDefault="00F4775E" w:rsidP="00C5757A">
      <w:pPr>
        <w:jc w:val="both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В ходе отборочного этапа необходимо продемонстрировать возможность взлета БПЛА с грузом, следования по заданной траектории, посадки в указанной точке и сброса груза. В качестве БПЛА может использоваться как самостоятельно разработанные устройства, так и покупные аппараты, доработанные в соответствии с требованиями. </w:t>
      </w:r>
    </w:p>
    <w:p w14:paraId="73670F7C" w14:textId="1128C9D2" w:rsidR="00217106" w:rsidRPr="00C5757A" w:rsidRDefault="00C5757A" w:rsidP="00C5757A">
      <w:pPr>
        <w:spacing w:before="320"/>
        <w:rPr>
          <w:rFonts w:ascii="Atyp Display" w:eastAsia="Times New Roman" w:hAnsi="Atyp Display" w:cs="Times New Roman"/>
          <w:lang w:eastAsia="ru-RU"/>
        </w:rPr>
      </w:pPr>
      <w:r w:rsidRPr="00C5757A"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  <w:t>ТРЕБОВАНИЯ К РАЗРАБОТКЕ</w:t>
      </w:r>
    </w:p>
    <w:p w14:paraId="7CA81B0A" w14:textId="77777777" w:rsidR="00EB096A" w:rsidRDefault="00217106" w:rsidP="00C5757A">
      <w:pPr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Назначение</w:t>
      </w:r>
      <w:r w:rsidR="00EB096A">
        <w:rPr>
          <w:rFonts w:ascii="HelveticaNeueCyr" w:eastAsia="Times New Roman" w:hAnsi="HelveticaNeueCyr" w:cs="Times New Roman"/>
          <w:sz w:val="18"/>
          <w:szCs w:val="18"/>
          <w:lang w:eastAsia="ru-RU"/>
        </w:rPr>
        <w:t xml:space="preserve"> </w:t>
      </w:r>
    </w:p>
    <w:p w14:paraId="07274262" w14:textId="61A11B7B" w:rsidR="00217106" w:rsidRPr="00C5757A" w:rsidRDefault="00F4775E" w:rsidP="00C5757A">
      <w:pPr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БПЛА предназначен</w:t>
      </w:r>
      <w:r w:rsidR="0021710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для </w:t>
      </w:r>
      <w:r w:rsidR="00002920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автономной </w:t>
      </w:r>
      <w:r w:rsidR="0021710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беспилотной перевозки грузов.</w:t>
      </w:r>
    </w:p>
    <w:p w14:paraId="5F13197A" w14:textId="7A736879" w:rsidR="00217106" w:rsidRPr="00C5757A" w:rsidRDefault="00217106" w:rsidP="00EB096A">
      <w:pPr>
        <w:spacing w:before="320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Функциональные требования</w:t>
      </w:r>
    </w:p>
    <w:p w14:paraId="7AC53821" w14:textId="39146406" w:rsidR="0086204C" w:rsidRPr="00C5757A" w:rsidRDefault="0086204C" w:rsidP="00C5757A">
      <w:pPr>
        <w:pStyle w:val="a4"/>
        <w:numPr>
          <w:ilvl w:val="0"/>
          <w:numId w:val="5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БПЛА должен иметь устройство, позволяющее надежно фиксировать </w:t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груз массой </w:t>
      </w:r>
      <w:r w:rsid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br/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до 1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00 </w:t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г и размерами до 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5</w:t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0х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5</w:t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0х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5</w:t>
      </w: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0 мм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</w:p>
    <w:p w14:paraId="7B074FE2" w14:textId="77777777" w:rsidR="00877BF6" w:rsidRPr="00C5757A" w:rsidRDefault="0086204C" w:rsidP="00C5757A">
      <w:pPr>
        <w:pStyle w:val="a4"/>
        <w:numPr>
          <w:ilvl w:val="0"/>
          <w:numId w:val="5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Устройство 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должно позволять осуществлять </w:t>
      </w:r>
      <w:r w:rsidR="00877BF6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сброс груза по команде 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системы автономного пилотирования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</w:p>
    <w:p w14:paraId="629081B8" w14:textId="77777777" w:rsidR="00217106" w:rsidRPr="00C5757A" w:rsidRDefault="00877BF6" w:rsidP="00C5757A">
      <w:pPr>
        <w:pStyle w:val="a4"/>
        <w:numPr>
          <w:ilvl w:val="0"/>
          <w:numId w:val="5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БПЛА должен быть </w:t>
      </w:r>
      <w:r w:rsidR="00D6470F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оснащен 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системой автономного пилотирования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, позволяющей осуществлять пилотирование </w:t>
      </w:r>
      <w:r w:rsidR="00002920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по заданному маршруту </w:t>
      </w:r>
      <w:r w:rsidR="00002920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без связи с оператором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. </w:t>
      </w:r>
      <w:r w:rsidR="00217106" w:rsidRPr="00C5757A">
        <w:rPr>
          <w:rFonts w:ascii="Cambria" w:eastAsia="Times New Roman" w:hAnsi="Cambria" w:cs="Cambria"/>
          <w:color w:val="000000"/>
          <w:sz w:val="20"/>
          <w:szCs w:val="20"/>
          <w:lang w:eastAsia="ru-RU"/>
        </w:rPr>
        <w:t> </w:t>
      </w:r>
    </w:p>
    <w:p w14:paraId="4A9C0FBA" w14:textId="77777777" w:rsidR="00217106" w:rsidRPr="00C5757A" w:rsidRDefault="00217106" w:rsidP="00EB096A">
      <w:pPr>
        <w:spacing w:before="320"/>
        <w:rPr>
          <w:rFonts w:ascii="HelveticaNeueCyr" w:eastAsia="Times New Roman" w:hAnsi="HelveticaNeueCyr" w:cs="Times New Roman"/>
          <w:sz w:val="18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Требования к проведению контрольных тестов</w:t>
      </w:r>
    </w:p>
    <w:p w14:paraId="042EA4D5" w14:textId="77777777" w:rsidR="00877BF6" w:rsidRPr="00C5757A" w:rsidRDefault="00217106" w:rsidP="00C5757A">
      <w:pPr>
        <w:jc w:val="both"/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</w:pP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Проведение контрольных тестов проводится на открытом пространстве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или в закрытом помещении соответствующих размеров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При тестировании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необходимо 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показать возможность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взлета БПЛА с грузом,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прохождения 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заданного 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маршрута</w:t>
      </w:r>
      <w:r w:rsidR="00877BF6"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, посадки в указанную точку, сброс груза в точке посадки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</w:t>
      </w:r>
      <w:r w:rsidRPr="00C5757A">
        <w:rPr>
          <w:rFonts w:ascii="Cambria" w:eastAsia="Times New Roman" w:hAnsi="Cambria" w:cs="Cambria"/>
          <w:color w:val="000000"/>
          <w:sz w:val="20"/>
          <w:szCs w:val="20"/>
          <w:lang w:eastAsia="ru-RU"/>
        </w:rPr>
        <w:t> </w:t>
      </w:r>
    </w:p>
    <w:p w14:paraId="0C763D0C" w14:textId="77777777" w:rsidR="00217106" w:rsidRPr="00C5757A" w:rsidRDefault="00877BF6" w:rsidP="00C5757A">
      <w:pPr>
        <w:jc w:val="both"/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Маршрут</w:t>
      </w:r>
      <w:r w:rsidRPr="00C5757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должен включать:</w:t>
      </w:r>
    </w:p>
    <w:p w14:paraId="2F10BBA5" w14:textId="7C8ECBEA" w:rsidR="00877BF6" w:rsidRPr="00C5757A" w:rsidRDefault="00782281" w:rsidP="00EB096A">
      <w:pPr>
        <w:pStyle w:val="a4"/>
        <w:numPr>
          <w:ilvl w:val="0"/>
          <w:numId w:val="6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Зону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 xml:space="preserve"> старта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– квадратная площадка 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размером 50х50 см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с надписью 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«Старт»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и соответствующим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ArUco-маркером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.</w:t>
      </w:r>
    </w:p>
    <w:p w14:paraId="2FFB6AF4" w14:textId="6EB90674" w:rsidR="00877BF6" w:rsidRPr="00C5757A" w:rsidRDefault="00877BF6" w:rsidP="00EB096A">
      <w:pPr>
        <w:pStyle w:val="a4"/>
        <w:numPr>
          <w:ilvl w:val="0"/>
          <w:numId w:val="6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 xml:space="preserve">Промежуточные </w:t>
      </w:r>
      <w:r w:rsidR="00782281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зоны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– 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площадки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</w:t>
      </w:r>
      <w:r w:rsidR="00782281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размером не менее 20х20 см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содержащие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ArUco-маркеры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, указывающие направление к следующей точке маршрута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. На маршруте должно быть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не менее пяти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промежуточных 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зон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. </w:t>
      </w:r>
    </w:p>
    <w:p w14:paraId="5B42ED74" w14:textId="746FBEE2" w:rsidR="00877BF6" w:rsidRPr="00C5757A" w:rsidRDefault="00782281" w:rsidP="00EB096A">
      <w:pPr>
        <w:pStyle w:val="a4"/>
        <w:numPr>
          <w:ilvl w:val="0"/>
          <w:numId w:val="6"/>
        </w:numPr>
        <w:spacing w:before="40"/>
        <w:ind w:left="714" w:hanging="357"/>
        <w:contextualSpacing w:val="0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Зону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 xml:space="preserve"> финиша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– квадратная площадка 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размером 50х50 см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с надписью </w:t>
      </w:r>
      <w:r w:rsidR="00877BF6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«Финиш»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</w:t>
      </w:r>
      <w:r w:rsidR="005E0E6F">
        <w:rPr>
          <w:rFonts w:ascii="HelveticaNeueCyr" w:eastAsia="Times New Roman" w:hAnsi="HelveticaNeueCyr" w:cs="Times New Roman"/>
          <w:sz w:val="20"/>
          <w:szCs w:val="18"/>
          <w:lang w:eastAsia="ru-RU"/>
        </w:rPr>
        <w:br/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и соответствующим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ArUco-маркером</w:t>
      </w:r>
      <w:r w:rsidR="00877BF6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.</w:t>
      </w:r>
    </w:p>
    <w:p w14:paraId="3A27CBEA" w14:textId="360CB095" w:rsidR="00381F01" w:rsidRPr="00C5757A" w:rsidRDefault="00782281" w:rsidP="00C5757A">
      <w:pPr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Расстояние между любыми двумя зонами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маршрута должно быть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не менее 50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 xml:space="preserve">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с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м.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Расстояние измеряется от краев зон.</w:t>
      </w:r>
      <w:r w:rsidR="00AC479D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</w:t>
      </w:r>
      <w:r w:rsidR="00381F0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Промежуточные зоны должны быть расположены таким образом, чтобы на маршруте было </w:t>
      </w:r>
      <w:r w:rsidR="00381F01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не менее двух поворотов на 90 градусов</w:t>
      </w:r>
      <w:r w:rsidR="00381F0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.</w:t>
      </w:r>
    </w:p>
    <w:p w14:paraId="1574D245" w14:textId="77777777" w:rsidR="00782281" w:rsidRPr="00C5757A" w:rsidRDefault="00AC479D" w:rsidP="00C5757A">
      <w:pPr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lastRenderedPageBreak/>
        <w:t>В непосредственной близости от зоны «Финиш» рекомендуется установка весов, позволяющих выполнить взвешивание доставленного груза.</w:t>
      </w:r>
    </w:p>
    <w:p w14:paraId="2323F127" w14:textId="77777777" w:rsidR="00782281" w:rsidRPr="00C5757A" w:rsidRDefault="00877BF6" w:rsidP="00C5757A">
      <w:pPr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Во время испытаний БПЛА 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в автономном режиме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должен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: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</w:t>
      </w:r>
    </w:p>
    <w:p w14:paraId="34E736EA" w14:textId="77777777" w:rsidR="00782281" w:rsidRPr="00C5757A" w:rsidRDefault="00877BF6" w:rsidP="00C5757A">
      <w:pPr>
        <w:pStyle w:val="a4"/>
        <w:numPr>
          <w:ilvl w:val="0"/>
          <w:numId w:val="7"/>
        </w:numPr>
        <w:spacing w:before="40" w:after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осуществить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взлет</w:t>
      </w:r>
      <w:r w:rsidR="00782281"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 xml:space="preserve"> 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из зоны «Старт»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с заранее закрепленным грузом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;</w:t>
      </w:r>
    </w:p>
    <w:p w14:paraId="25328F5E" w14:textId="77777777" w:rsidR="00782281" w:rsidRPr="00C5757A" w:rsidRDefault="00877BF6" w:rsidP="00C5757A">
      <w:pPr>
        <w:pStyle w:val="a4"/>
        <w:numPr>
          <w:ilvl w:val="0"/>
          <w:numId w:val="7"/>
        </w:numPr>
        <w:spacing w:before="40" w:after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пролететь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над всеми промежуточными 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зонами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маршрута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;</w:t>
      </w:r>
    </w:p>
    <w:p w14:paraId="1FB2D341" w14:textId="77777777" w:rsidR="00782281" w:rsidRPr="00C5757A" w:rsidRDefault="00877BF6" w:rsidP="00C5757A">
      <w:pPr>
        <w:pStyle w:val="a4"/>
        <w:numPr>
          <w:ilvl w:val="0"/>
          <w:numId w:val="7"/>
        </w:numPr>
        <w:spacing w:before="40" w:after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осуществить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посадку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в зо</w:t>
      </w:r>
      <w:r w:rsidR="00782281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ну «Финиш»;</w:t>
      </w:r>
    </w:p>
    <w:p w14:paraId="2A5F30BE" w14:textId="77777777" w:rsidR="00877BF6" w:rsidRPr="00C5757A" w:rsidRDefault="00782281" w:rsidP="00C5757A">
      <w:pPr>
        <w:pStyle w:val="a4"/>
        <w:numPr>
          <w:ilvl w:val="0"/>
          <w:numId w:val="7"/>
        </w:numPr>
        <w:spacing w:before="40" w:after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осуществить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сброс груза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в зоне «Финиш»;</w:t>
      </w:r>
    </w:p>
    <w:p w14:paraId="20DDB17B" w14:textId="77777777" w:rsidR="00782281" w:rsidRPr="00C5757A" w:rsidRDefault="00782281" w:rsidP="00C5757A">
      <w:pPr>
        <w:pStyle w:val="a4"/>
        <w:numPr>
          <w:ilvl w:val="0"/>
          <w:numId w:val="7"/>
        </w:numPr>
        <w:spacing w:before="40" w:after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осуществить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взлет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из зоны «Финиш» без груза;</w:t>
      </w:r>
    </w:p>
    <w:p w14:paraId="73EE87F5" w14:textId="77777777" w:rsidR="00AC479D" w:rsidRPr="00C5757A" w:rsidRDefault="00782281" w:rsidP="00C5757A">
      <w:pPr>
        <w:pStyle w:val="a4"/>
        <w:numPr>
          <w:ilvl w:val="0"/>
          <w:numId w:val="7"/>
        </w:numPr>
        <w:spacing w:before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осуществить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18"/>
          <w:lang w:eastAsia="ru-RU"/>
        </w:rPr>
        <w:t>посадку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в любом удобном месте.</w:t>
      </w:r>
    </w:p>
    <w:p w14:paraId="35BD02F3" w14:textId="77777777" w:rsidR="00AC479D" w:rsidRPr="00C5757A" w:rsidRDefault="00AC479D" w:rsidP="00C5757A">
      <w:pPr>
        <w:jc w:val="both"/>
        <w:rPr>
          <w:rFonts w:ascii="HelveticaNeueCyr" w:eastAsia="Times New Roman" w:hAnsi="HelveticaNeueCyr" w:cs="Times New Roman"/>
          <w:sz w:val="20"/>
          <w:szCs w:val="18"/>
          <w:lang w:eastAsia="ru-RU"/>
        </w:rPr>
      </w:pP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Оператор БПЛА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должен подать команду на взлет и </w:t>
      </w:r>
      <w:r w:rsidR="00002920" w:rsidRPr="00EB096A">
        <w:rPr>
          <w:rFonts w:ascii="HelveticaNeueCyr" w:eastAsia="Times New Roman" w:hAnsi="HelveticaNeueCyr" w:cs="Times New Roman"/>
          <w:b/>
          <w:bCs/>
          <w:sz w:val="20"/>
          <w:szCs w:val="18"/>
          <w:shd w:val="clear" w:color="auto" w:fill="FFF200"/>
          <w:lang w:eastAsia="ru-RU"/>
        </w:rPr>
        <w:t>больше не вмешиваться в работу БПЛА</w:t>
      </w:r>
      <w:r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>.</w:t>
      </w:r>
      <w:r w:rsidR="00002920" w:rsidRPr="00C5757A">
        <w:rPr>
          <w:rFonts w:ascii="HelveticaNeueCyr" w:eastAsia="Times New Roman" w:hAnsi="HelveticaNeueCyr" w:cs="Times New Roman"/>
          <w:sz w:val="20"/>
          <w:szCs w:val="18"/>
          <w:lang w:eastAsia="ru-RU"/>
        </w:rPr>
        <w:t xml:space="preserve"> </w:t>
      </w:r>
    </w:p>
    <w:p w14:paraId="06936F34" w14:textId="2573F2A9" w:rsidR="00217106" w:rsidRPr="00EB096A" w:rsidRDefault="00EB096A" w:rsidP="00EB096A">
      <w:pPr>
        <w:spacing w:before="320" w:line="240" w:lineRule="auto"/>
        <w:rPr>
          <w:rFonts w:ascii="Atyp Display" w:eastAsia="Times New Roman" w:hAnsi="Atyp Display" w:cs="Times New Roman"/>
          <w:lang w:eastAsia="ru-RU"/>
        </w:rPr>
      </w:pPr>
      <w:r w:rsidRPr="00EB096A"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  <w:t>ФОРМА ПРЕДСТАВЛЕНИЯ РЕЗУЛЬТАТОВ ВЫПОЛНЕНИЯ ЗАДАНИЯ ЗАОЧНОГО ОТБОРОЧНОГО ЭТАПА ТУРНИРА</w:t>
      </w:r>
    </w:p>
    <w:p w14:paraId="611DCC32" w14:textId="77777777" w:rsidR="00782281" w:rsidRPr="00EB096A" w:rsidRDefault="00217106" w:rsidP="00EB096A">
      <w:pPr>
        <w:jc w:val="both"/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Результаты выполнения конкурсного задания должны быть представлены </w:t>
      </w:r>
      <w:r w:rsidR="00782281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shd w:val="clear" w:color="auto" w:fill="FFF200"/>
          <w:lang w:eastAsia="ru-RU"/>
        </w:rPr>
        <w:t>тремя файлами</w:t>
      </w:r>
      <w:r w:rsidR="00782281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:</w:t>
      </w:r>
    </w:p>
    <w:p w14:paraId="4F2F7DBE" w14:textId="77777777" w:rsidR="00782281" w:rsidRPr="00EB096A" w:rsidRDefault="00217106" w:rsidP="00EB096A">
      <w:pPr>
        <w:pStyle w:val="a4"/>
        <w:numPr>
          <w:ilvl w:val="0"/>
          <w:numId w:val="8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видео</w:t>
      </w:r>
      <w:r w:rsidR="00782281"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запись, демонстрирующая работу БПЛА</w:t>
      </w:r>
      <w:r w:rsidR="00782281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(взлет с грузом, пролет над промежуточными зонами, посадка, разгрузка, взлет без груза, посадка без груза)</w:t>
      </w:r>
      <w:r w:rsidR="00AC479D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. После посадки и деактивации БПЛА на видео необходимо продемонстрировать процесс взвешивания доставленного груза</w:t>
      </w:r>
      <w:r w:rsidR="00782281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; </w:t>
      </w:r>
    </w:p>
    <w:p w14:paraId="6BF7CB38" w14:textId="77777777" w:rsidR="00782281" w:rsidRPr="00EB096A" w:rsidRDefault="00782281" w:rsidP="00EB096A">
      <w:pPr>
        <w:pStyle w:val="a4"/>
        <w:numPr>
          <w:ilvl w:val="0"/>
          <w:numId w:val="8"/>
        </w:numPr>
        <w:spacing w:before="40" w:after="40"/>
        <w:ind w:left="714" w:hanging="357"/>
        <w:contextualSpacing w:val="0"/>
        <w:rPr>
          <w:rFonts w:ascii="HelveticaNeueCyr" w:eastAsia="Times New Roman" w:hAnsi="HelveticaNeueCyr" w:cs="Times New Roman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видеозапись, полученная с камеры, расположенной на БПЛА</w:t>
      </w: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. На видеозаписи должны быть видны </w:t>
      </w:r>
      <w:r w:rsidR="00002920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все промежуточные</w:t>
      </w: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зон</w:t>
      </w:r>
      <w:r w:rsidR="00002920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ы</w:t>
      </w: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маршрута.</w:t>
      </w:r>
      <w:r w:rsidR="00217106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</w:t>
      </w:r>
    </w:p>
    <w:p w14:paraId="1C3C2473" w14:textId="77777777" w:rsidR="00217106" w:rsidRPr="00EB096A" w:rsidRDefault="00782281" w:rsidP="00EB096A">
      <w:pPr>
        <w:pStyle w:val="a4"/>
        <w:numPr>
          <w:ilvl w:val="0"/>
          <w:numId w:val="8"/>
        </w:numPr>
        <w:spacing w:before="40"/>
        <w:ind w:left="714" w:hanging="357"/>
        <w:contextualSpacing w:val="0"/>
        <w:jc w:val="both"/>
        <w:rPr>
          <w:rFonts w:ascii="HelveticaNeueCyr" w:eastAsia="Times New Roman" w:hAnsi="HelveticaNeueCyr" w:cs="Times New Roman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презентация</w:t>
      </w: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,</w:t>
      </w:r>
      <w:r w:rsidR="00217106"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 xml:space="preserve"> в которой указаны решения, примененные в вашем устройстве.</w:t>
      </w:r>
    </w:p>
    <w:p w14:paraId="540EA85A" w14:textId="77777777" w:rsidR="00AC479D" w:rsidRPr="00EB096A" w:rsidRDefault="00AC479D" w:rsidP="00EB096A">
      <w:pPr>
        <w:rPr>
          <w:rFonts w:ascii="HelveticaNeueCyr" w:eastAsia="Times New Roman" w:hAnsi="HelveticaNeueCyr" w:cs="Times New Roman"/>
          <w:sz w:val="20"/>
          <w:szCs w:val="20"/>
          <w:lang w:eastAsia="ru-RU"/>
        </w:rPr>
      </w:pPr>
      <w:r w:rsidRPr="00EB096A">
        <w:rPr>
          <w:rFonts w:ascii="HelveticaNeueCyr" w:eastAsia="Times New Roman" w:hAnsi="HelveticaNeueCyr" w:cs="Times New Roman"/>
          <w:sz w:val="20"/>
          <w:szCs w:val="20"/>
          <w:lang w:eastAsia="ru-RU"/>
        </w:rPr>
        <w:t xml:space="preserve">Продолжительность видеороликов должна быть </w:t>
      </w:r>
      <w:r w:rsidRPr="00EB096A">
        <w:rPr>
          <w:rFonts w:ascii="HelveticaNeueCyr" w:eastAsia="Times New Roman" w:hAnsi="HelveticaNeueCyr" w:cs="Times New Roman"/>
          <w:b/>
          <w:bCs/>
          <w:sz w:val="20"/>
          <w:szCs w:val="20"/>
          <w:shd w:val="clear" w:color="auto" w:fill="FFF200"/>
          <w:lang w:eastAsia="ru-RU"/>
        </w:rPr>
        <w:t>не более трех минут</w:t>
      </w:r>
      <w:r w:rsidRPr="00EB096A">
        <w:rPr>
          <w:rFonts w:ascii="HelveticaNeueCyr" w:eastAsia="Times New Roman" w:hAnsi="HelveticaNeueCyr" w:cs="Times New Roman"/>
          <w:sz w:val="20"/>
          <w:szCs w:val="20"/>
          <w:lang w:eastAsia="ru-RU"/>
        </w:rPr>
        <w:t xml:space="preserve">. </w:t>
      </w:r>
      <w:r w:rsidRPr="00EB096A">
        <w:rPr>
          <w:rFonts w:ascii="HelveticaNeueCyr" w:eastAsia="Times New Roman" w:hAnsi="HelveticaNeueCyr" w:cs="Times New Roman"/>
          <w:color w:val="000000"/>
          <w:sz w:val="20"/>
          <w:szCs w:val="20"/>
          <w:lang w:eastAsia="ru-RU"/>
        </w:rPr>
        <w:t>Разрывы видеопотока, признаки видеомонтажа не допускаются.</w:t>
      </w:r>
    </w:p>
    <w:p w14:paraId="0A1110A1" w14:textId="26079F7A" w:rsidR="00217106" w:rsidRPr="00EB096A" w:rsidRDefault="00EB096A" w:rsidP="00EB096A">
      <w:pPr>
        <w:spacing w:before="320"/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</w:pPr>
      <w:r w:rsidRPr="00EB096A">
        <w:rPr>
          <w:rFonts w:ascii="Atyp Display" w:eastAsia="Times New Roman" w:hAnsi="Atyp Display" w:cs="Times New Roman"/>
          <w:color w:val="000000"/>
          <w:sz w:val="24"/>
          <w:szCs w:val="24"/>
          <w:lang w:eastAsia="ru-RU"/>
        </w:rPr>
        <w:t>КРИТЕРИИ ОЦЕНИВАНИЯ ЗАДАНИЯ ОТБОРОЧНОГО ЭТАПА ТУРНИРА</w:t>
      </w:r>
    </w:p>
    <w:tbl>
      <w:tblPr>
        <w:tblStyle w:val="a9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2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992"/>
      </w:tblGrid>
      <w:tr w:rsidR="00EB096A" w14:paraId="0C2E6E5D" w14:textId="77777777" w:rsidTr="005E0E6F">
        <w:tc>
          <w:tcPr>
            <w:tcW w:w="9214" w:type="dxa"/>
            <w:gridSpan w:val="2"/>
            <w:shd w:val="clear" w:color="auto" w:fill="FFF200"/>
          </w:tcPr>
          <w:p w14:paraId="4447A915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Способность взлета БПЛА (до 15 баллов)</w:t>
            </w:r>
          </w:p>
        </w:tc>
      </w:tr>
      <w:tr w:rsidR="00EB096A" w14:paraId="73D44CC8" w14:textId="77777777" w:rsidTr="005E0E6F">
        <w:tc>
          <w:tcPr>
            <w:tcW w:w="8222" w:type="dxa"/>
          </w:tcPr>
          <w:p w14:paraId="6C4C9031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не способен взлететь</w:t>
            </w:r>
          </w:p>
        </w:tc>
        <w:tc>
          <w:tcPr>
            <w:tcW w:w="992" w:type="dxa"/>
          </w:tcPr>
          <w:p w14:paraId="5044A0A9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EB096A" w14:paraId="5A53BC8E" w14:textId="77777777" w:rsidTr="005E0E6F">
        <w:tc>
          <w:tcPr>
            <w:tcW w:w="8222" w:type="dxa"/>
          </w:tcPr>
          <w:p w14:paraId="3292893F" w14:textId="65152600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БПЛА способен взлететь </w:t>
            </w:r>
            <w:r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в автономном режиме</w:t>
            </w:r>
          </w:p>
        </w:tc>
        <w:tc>
          <w:tcPr>
            <w:tcW w:w="992" w:type="dxa"/>
          </w:tcPr>
          <w:p w14:paraId="3AA801A4" w14:textId="775FBC5E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EB096A" w14:paraId="7368945E" w14:textId="77777777" w:rsidTr="005E0E6F">
        <w:tc>
          <w:tcPr>
            <w:tcW w:w="9214" w:type="dxa"/>
            <w:gridSpan w:val="2"/>
            <w:shd w:val="clear" w:color="auto" w:fill="FFFF00"/>
          </w:tcPr>
          <w:p w14:paraId="55D1F9CA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Способность прохождения маршрута по заданной траектории (до 15 баллов)</w:t>
            </w:r>
          </w:p>
        </w:tc>
      </w:tr>
      <w:tr w:rsidR="00EB096A" w14:paraId="2898491F" w14:textId="77777777" w:rsidTr="005E0E6F">
        <w:tc>
          <w:tcPr>
            <w:tcW w:w="8222" w:type="dxa"/>
          </w:tcPr>
          <w:p w14:paraId="0E10E020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не способен следовать по заданному маршруту</w:t>
            </w:r>
          </w:p>
        </w:tc>
        <w:tc>
          <w:tcPr>
            <w:tcW w:w="992" w:type="dxa"/>
          </w:tcPr>
          <w:p w14:paraId="3872D669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EB096A" w14:paraId="4D3E521F" w14:textId="77777777" w:rsidTr="005E0E6F">
        <w:tc>
          <w:tcPr>
            <w:tcW w:w="8222" w:type="dxa"/>
          </w:tcPr>
          <w:p w14:paraId="7539EEF8" w14:textId="228B0C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EB096A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долетел до зоны «Финиш» без прохождения промежуточных зон</w:t>
            </w:r>
          </w:p>
        </w:tc>
        <w:tc>
          <w:tcPr>
            <w:tcW w:w="992" w:type="dxa"/>
          </w:tcPr>
          <w:p w14:paraId="4A918F96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EB096A" w14:paraId="221B2589" w14:textId="77777777" w:rsidTr="005E0E6F">
        <w:tc>
          <w:tcPr>
            <w:tcW w:w="8222" w:type="dxa"/>
          </w:tcPr>
          <w:p w14:paraId="6AE146ED" w14:textId="6B9861E9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EB096A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долетел до зоны «Финиш» и пролетел над всеми промежуточными зонами</w:t>
            </w:r>
          </w:p>
        </w:tc>
        <w:tc>
          <w:tcPr>
            <w:tcW w:w="992" w:type="dxa"/>
          </w:tcPr>
          <w:p w14:paraId="5F6ADFDE" w14:textId="77777777" w:rsidR="00EB096A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15 </w:t>
            </w:r>
          </w:p>
        </w:tc>
      </w:tr>
      <w:tr w:rsidR="00EB096A" w14:paraId="54F8771D" w14:textId="77777777" w:rsidTr="005E0E6F">
        <w:tc>
          <w:tcPr>
            <w:tcW w:w="9214" w:type="dxa"/>
            <w:gridSpan w:val="2"/>
            <w:shd w:val="clear" w:color="auto" w:fill="FFFF00"/>
          </w:tcPr>
          <w:p w14:paraId="067BC31A" w14:textId="77777777" w:rsidR="00EB096A" w:rsidRPr="001E4FC9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Способность перемещать груз (до 30 баллов)</w:t>
            </w:r>
          </w:p>
        </w:tc>
      </w:tr>
      <w:tr w:rsidR="00EB096A" w14:paraId="2299DEAD" w14:textId="77777777" w:rsidTr="005E0E6F">
        <w:tc>
          <w:tcPr>
            <w:tcW w:w="8222" w:type="dxa"/>
          </w:tcPr>
          <w:p w14:paraId="5AFE75FD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не способен перевозить груз</w:t>
            </w:r>
          </w:p>
        </w:tc>
        <w:tc>
          <w:tcPr>
            <w:tcW w:w="992" w:type="dxa"/>
          </w:tcPr>
          <w:p w14:paraId="6F015EAC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</w:tc>
      </w:tr>
      <w:tr w:rsidR="00EB096A" w14:paraId="3069C51F" w14:textId="77777777" w:rsidTr="005E0E6F">
        <w:tc>
          <w:tcPr>
            <w:tcW w:w="8222" w:type="dxa"/>
          </w:tcPr>
          <w:p w14:paraId="040065CC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способен перевозить груз, но не может выгрузить его в заданной зоне</w:t>
            </w:r>
          </w:p>
        </w:tc>
        <w:tc>
          <w:tcPr>
            <w:tcW w:w="992" w:type="dxa"/>
          </w:tcPr>
          <w:p w14:paraId="1E4DF982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5 </w:t>
            </w:r>
          </w:p>
        </w:tc>
      </w:tr>
      <w:tr w:rsidR="00EB096A" w14:paraId="6C71C88C" w14:textId="77777777" w:rsidTr="005E0E6F">
        <w:tc>
          <w:tcPr>
            <w:tcW w:w="8222" w:type="dxa"/>
          </w:tcPr>
          <w:p w14:paraId="64BC0862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БПЛА способен перевозить груз, и может выгрузить его в заданной зоне</w:t>
            </w:r>
          </w:p>
        </w:tc>
        <w:tc>
          <w:tcPr>
            <w:tcW w:w="992" w:type="dxa"/>
          </w:tcPr>
          <w:p w14:paraId="1C9A7471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 xml:space="preserve">15 </w:t>
            </w:r>
          </w:p>
        </w:tc>
      </w:tr>
      <w:tr w:rsidR="00EB096A" w14:paraId="25D3E996" w14:textId="77777777" w:rsidTr="005E0E6F">
        <w:tc>
          <w:tcPr>
            <w:tcW w:w="8222" w:type="dxa"/>
          </w:tcPr>
          <w:p w14:paraId="64279739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Масса груза соответствует требованиям</w:t>
            </w:r>
          </w:p>
        </w:tc>
        <w:tc>
          <w:tcPr>
            <w:tcW w:w="992" w:type="dxa"/>
          </w:tcPr>
          <w:p w14:paraId="5DE142FE" w14:textId="77777777" w:rsidR="00EB096A" w:rsidRPr="00CD1E81" w:rsidRDefault="00EB096A" w:rsidP="005E0E6F">
            <w:pPr>
              <w:spacing w:before="40" w:after="40" w:line="259" w:lineRule="auto"/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+</w:t>
            </w:r>
            <w:r w:rsidRPr="00CD1E81">
              <w:rPr>
                <w:rFonts w:ascii="HelveticaNeueCyr" w:eastAsia="Times New Roman" w:hAnsi="HelveticaNeueCyr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</w:tbl>
    <w:p w14:paraId="0E1413A3" w14:textId="7DFAE067" w:rsidR="00EB096A" w:rsidRPr="00CD1E81" w:rsidRDefault="00EB096A" w:rsidP="005E0E6F">
      <w:pPr>
        <w:spacing w:before="160"/>
        <w:rPr>
          <w:rFonts w:ascii="HelveticaNeueCyr" w:hAnsi="HelveticaNeueCyr"/>
          <w:sz w:val="20"/>
          <w:szCs w:val="20"/>
        </w:rPr>
      </w:pPr>
      <w:r w:rsidRPr="00CD1E81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 xml:space="preserve">Оценка критериев в баллах указана примерно и может быть изменена в зависимости </w:t>
      </w:r>
      <w:r w:rsidR="005E0E6F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br/>
      </w:r>
      <w:r w:rsidRPr="00CD1E81">
        <w:rPr>
          <w:rFonts w:ascii="HelveticaNeueCyr" w:eastAsia="Times New Roman" w:hAnsi="HelveticaNeueCyr" w:cs="Times New Roman"/>
          <w:b/>
          <w:bCs/>
          <w:color w:val="000000"/>
          <w:sz w:val="20"/>
          <w:szCs w:val="20"/>
          <w:lang w:eastAsia="ru-RU"/>
        </w:rPr>
        <w:t>от среднего значения присылаемых работ.</w:t>
      </w:r>
    </w:p>
    <w:p w14:paraId="68852E19" w14:textId="77777777" w:rsidR="00C16741" w:rsidRDefault="00C16741" w:rsidP="00C5757A"/>
    <w:sectPr w:rsidR="00C16741" w:rsidSect="00C5757A">
      <w:headerReference w:type="default" r:id="rId8"/>
      <w:pgSz w:w="11906" w:h="16838"/>
      <w:pgMar w:top="226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5C4B1" w14:textId="77777777" w:rsidR="00C61B09" w:rsidRDefault="00C61B09" w:rsidP="00C5757A">
      <w:pPr>
        <w:spacing w:after="0" w:line="240" w:lineRule="auto"/>
      </w:pPr>
      <w:r>
        <w:separator/>
      </w:r>
    </w:p>
  </w:endnote>
  <w:endnote w:type="continuationSeparator" w:id="0">
    <w:p w14:paraId="0ADFD872" w14:textId="77777777" w:rsidR="00C61B09" w:rsidRDefault="00C61B09" w:rsidP="00C5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1E7F7B6B-8183-49F5-BE52-CD37347C3E93}"/>
  </w:font>
  <w:font w:name="Atyp Display">
    <w:panose1 w:val="00000500000000000000"/>
    <w:charset w:val="CC"/>
    <w:family w:val="auto"/>
    <w:pitch w:val="variable"/>
    <w:sig w:usb0="20000287" w:usb1="02000000" w:usb2="00000000" w:usb3="00000000" w:csb0="0000019F" w:csb1="00000000"/>
    <w:embedRegular r:id="rId2" w:fontKey="{B50FAB64-19BE-42E5-81B5-0900AD27E5B3}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  <w:embedRegular r:id="rId3" w:fontKey="{E332B10A-A385-4A39-8270-5F005475FD1F}"/>
    <w:embedBold r:id="rId4" w:fontKey="{D1F3A898-0859-4538-BB38-A0D7203FECFB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401D074D-1426-49FD-BE7B-AE6D6AC19F67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6" w:fontKey="{CFBFE225-AAD0-4405-A747-18B85C2A5C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30F4F" w14:textId="77777777" w:rsidR="00C61B09" w:rsidRDefault="00C61B09" w:rsidP="00C5757A">
      <w:pPr>
        <w:spacing w:after="0" w:line="240" w:lineRule="auto"/>
      </w:pPr>
      <w:r>
        <w:separator/>
      </w:r>
    </w:p>
  </w:footnote>
  <w:footnote w:type="continuationSeparator" w:id="0">
    <w:p w14:paraId="651A1F10" w14:textId="77777777" w:rsidR="00C61B09" w:rsidRDefault="00C61B09" w:rsidP="00C57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CC118" w14:textId="434FB1DC" w:rsidR="005E0E6F" w:rsidRDefault="005E0E6F">
    <w:pPr>
      <w:pStyle w:val="a5"/>
    </w:pPr>
    <w:r>
      <w:rPr>
        <w:noProof/>
      </w:rPr>
      <w:drawing>
        <wp:inline distT="0" distB="0" distL="0" distR="0" wp14:anchorId="1E08668D" wp14:editId="4352F761">
          <wp:extent cx="1449497" cy="5400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ЧБТ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71" b="22915"/>
                  <a:stretch/>
                </pic:blipFill>
                <pic:spPr bwMode="auto">
                  <a:xfrm>
                    <a:off x="0" y="0"/>
                    <a:ext cx="1449497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Pr="00CD1E81">
      <w:rPr>
        <w:rFonts w:ascii="HelveticaNeueCyr" w:eastAsia="Times New Roman" w:hAnsi="HelveticaNeueCyr" w:cs="Times New Roman"/>
        <w:color w:val="000000"/>
        <w:sz w:val="20"/>
        <w:szCs w:val="20"/>
      </w:rPr>
      <w:t>«</w:t>
    </w:r>
    <w:r w:rsidRPr="00CD1E81">
      <w:rPr>
        <w:rFonts w:ascii="HelveticaNeueCyr" w:eastAsia="Times New Roman" w:hAnsi="HelveticaNeueCyr" w:cs="Times New Roman"/>
        <w:sz w:val="20"/>
        <w:szCs w:val="20"/>
      </w:rPr>
      <w:t>Доставка груза</w:t>
    </w:r>
    <w:r>
      <w:rPr>
        <w:rFonts w:ascii="HelveticaNeueCyr" w:eastAsia="Times New Roman" w:hAnsi="HelveticaNeueCyr" w:cs="Times New Roman"/>
        <w:sz w:val="20"/>
        <w:szCs w:val="20"/>
      </w:rPr>
      <w:t xml:space="preserve"> в автономном режиме</w:t>
    </w:r>
    <w:r w:rsidRPr="00CD1E81">
      <w:rPr>
        <w:rFonts w:ascii="HelveticaNeueCyr" w:eastAsia="Times New Roman" w:hAnsi="HelveticaNeueCyr" w:cs="Times New Roman"/>
        <w:color w:val="000000"/>
        <w:sz w:val="20"/>
        <w:szCs w:val="20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027AD"/>
    <w:multiLevelType w:val="hybridMultilevel"/>
    <w:tmpl w:val="A064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3083A"/>
    <w:multiLevelType w:val="hybridMultilevel"/>
    <w:tmpl w:val="3976D426"/>
    <w:lvl w:ilvl="0" w:tplc="2032A152">
      <w:start w:val="1"/>
      <w:numFmt w:val="decimal"/>
      <w:lvlText w:val="%1."/>
      <w:lvlJc w:val="left"/>
      <w:pPr>
        <w:ind w:left="121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363F493C"/>
    <w:multiLevelType w:val="hybridMultilevel"/>
    <w:tmpl w:val="1B0E3BB0"/>
    <w:lvl w:ilvl="0" w:tplc="5F40834A">
      <w:start w:val="1"/>
      <w:numFmt w:val="decimal"/>
      <w:lvlText w:val="%1."/>
      <w:lvlJc w:val="left"/>
      <w:pPr>
        <w:ind w:left="121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3F167A3C"/>
    <w:multiLevelType w:val="hybridMultilevel"/>
    <w:tmpl w:val="4D088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64730"/>
    <w:multiLevelType w:val="hybridMultilevel"/>
    <w:tmpl w:val="300A78D8"/>
    <w:lvl w:ilvl="0" w:tplc="F990D48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67DD63DD"/>
    <w:multiLevelType w:val="hybridMultilevel"/>
    <w:tmpl w:val="AB848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5634E"/>
    <w:multiLevelType w:val="hybridMultilevel"/>
    <w:tmpl w:val="3976AE08"/>
    <w:lvl w:ilvl="0" w:tplc="00D2E92E">
      <w:start w:val="1"/>
      <w:numFmt w:val="decimal"/>
      <w:lvlText w:val="%1."/>
      <w:lvlJc w:val="left"/>
      <w:pPr>
        <w:ind w:left="121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 w15:restartNumberingAfterBreak="0">
    <w:nsid w:val="70A65104"/>
    <w:multiLevelType w:val="hybridMultilevel"/>
    <w:tmpl w:val="BE2C0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06"/>
    <w:rsid w:val="00002920"/>
    <w:rsid w:val="00217106"/>
    <w:rsid w:val="00226D75"/>
    <w:rsid w:val="00381F01"/>
    <w:rsid w:val="0046287B"/>
    <w:rsid w:val="005E0E6F"/>
    <w:rsid w:val="00782281"/>
    <w:rsid w:val="0086204C"/>
    <w:rsid w:val="00877BF6"/>
    <w:rsid w:val="008B3167"/>
    <w:rsid w:val="00AC479D"/>
    <w:rsid w:val="00C16741"/>
    <w:rsid w:val="00C5757A"/>
    <w:rsid w:val="00C61B09"/>
    <w:rsid w:val="00CF77D8"/>
    <w:rsid w:val="00D6470F"/>
    <w:rsid w:val="00EB096A"/>
    <w:rsid w:val="00F4775E"/>
    <w:rsid w:val="00FD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CAF4"/>
  <w15:chartTrackingRefBased/>
  <w15:docId w15:val="{397FAA1C-B394-4BF8-88FB-F4264AA6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7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775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57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757A"/>
  </w:style>
  <w:style w:type="paragraph" w:styleId="a7">
    <w:name w:val="footer"/>
    <w:basedOn w:val="a"/>
    <w:link w:val="a8"/>
    <w:uiPriority w:val="99"/>
    <w:unhideWhenUsed/>
    <w:rsid w:val="00C57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757A"/>
  </w:style>
  <w:style w:type="table" w:styleId="a9">
    <w:name w:val="Table Grid"/>
    <w:basedOn w:val="a1"/>
    <w:uiPriority w:val="39"/>
    <w:rsid w:val="00EB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Ksenia Shnyreva</cp:lastModifiedBy>
  <cp:revision>5</cp:revision>
  <dcterms:created xsi:type="dcterms:W3CDTF">2023-06-14T12:32:00Z</dcterms:created>
  <dcterms:modified xsi:type="dcterms:W3CDTF">2023-06-23T04:21:00Z</dcterms:modified>
</cp:coreProperties>
</file>